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D0A0" w14:textId="4A6B65E2" w:rsidR="0057066D" w:rsidRDefault="0057066D" w:rsidP="005706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North Yell Development Council Shop Voucher Grant Scheme 2025</w:t>
      </w:r>
      <w:r w:rsidRPr="006564B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69A239B4" w14:textId="77777777" w:rsidR="0057066D" w:rsidRDefault="0057066D" w:rsidP="0057066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564B2">
        <w:rPr>
          <w:rFonts w:ascii="Arial" w:hAnsi="Arial" w:cs="Arial"/>
          <w:b/>
          <w:bCs/>
          <w:sz w:val="28"/>
          <w:szCs w:val="28"/>
          <w:u w:val="single"/>
        </w:rPr>
        <w:t>Policy, Guidance and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Form</w:t>
      </w:r>
    </w:p>
    <w:p w14:paraId="0ABFBA90" w14:textId="7434A94E" w:rsidR="0057066D" w:rsidRDefault="0057066D" w:rsidP="0057066D">
      <w:pPr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NYDC wish to deliver </w:t>
      </w:r>
      <w:r w:rsidR="009B7BA8">
        <w:rPr>
          <w:rFonts w:ascii="Arial" w:hAnsi="Arial" w:cs="Arial"/>
          <w:color w:val="000000" w:themeColor="text1"/>
          <w:szCs w:val="24"/>
        </w:rPr>
        <w:t xml:space="preserve">a </w:t>
      </w:r>
      <w:r>
        <w:rPr>
          <w:rFonts w:ascii="Arial" w:hAnsi="Arial" w:cs="Arial"/>
          <w:color w:val="000000" w:themeColor="text1"/>
          <w:szCs w:val="24"/>
        </w:rPr>
        <w:t>cost of living support</w:t>
      </w:r>
      <w:r w:rsidR="009B7BA8">
        <w:rPr>
          <w:rFonts w:ascii="Arial" w:hAnsi="Arial" w:cs="Arial"/>
          <w:color w:val="000000" w:themeColor="text1"/>
          <w:szCs w:val="24"/>
        </w:rPr>
        <w:t xml:space="preserve"> payment</w:t>
      </w:r>
      <w:r>
        <w:rPr>
          <w:rFonts w:ascii="Arial" w:hAnsi="Arial" w:cs="Arial"/>
          <w:color w:val="000000" w:themeColor="text1"/>
          <w:szCs w:val="24"/>
        </w:rPr>
        <w:t xml:space="preserve"> to all resident households in North Yell.  Recent cost of living issues, particularly rising food costs, have highlighted a need in our community.  Weekly food costs for Shetland communities are estimated to be 13% higher </w:t>
      </w:r>
      <w:r w:rsidR="00B54FEE">
        <w:rPr>
          <w:rFonts w:ascii="Arial" w:hAnsi="Arial" w:cs="Arial"/>
          <w:color w:val="000000" w:themeColor="text1"/>
          <w:szCs w:val="24"/>
        </w:rPr>
        <w:t>than</w:t>
      </w:r>
      <w:r>
        <w:rPr>
          <w:rFonts w:ascii="Arial" w:hAnsi="Arial" w:cs="Arial"/>
          <w:color w:val="000000" w:themeColor="text1"/>
          <w:szCs w:val="24"/>
        </w:rPr>
        <w:t xml:space="preserve"> mainland Scotland. </w:t>
      </w:r>
    </w:p>
    <w:p w14:paraId="5A01D501" w14:textId="43ADDE14" w:rsidR="0057066D" w:rsidRDefault="0057066D" w:rsidP="0057066D">
      <w:pPr>
        <w:jc w:val="both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To support residents</w:t>
      </w:r>
      <w:r w:rsidR="009B7BA8">
        <w:rPr>
          <w:rFonts w:ascii="Arial" w:hAnsi="Arial" w:cs="Arial"/>
          <w:color w:val="000000" w:themeColor="text1"/>
          <w:szCs w:val="24"/>
        </w:rPr>
        <w:t xml:space="preserve"> of North Yell</w:t>
      </w:r>
      <w:r>
        <w:rPr>
          <w:rFonts w:ascii="Arial" w:hAnsi="Arial" w:cs="Arial"/>
          <w:color w:val="000000" w:themeColor="text1"/>
          <w:szCs w:val="24"/>
        </w:rPr>
        <w:t xml:space="preserve"> and reduce the impacts of rising costs of living in our community NYDC are establishing the Shop Voucher Grant Scheme 2025.  This scheme is 100% funded through the profits of Garth Wind Farm</w:t>
      </w:r>
      <w:r w:rsidR="00AE4E79">
        <w:rPr>
          <w:rFonts w:ascii="Arial" w:hAnsi="Arial" w:cs="Arial"/>
          <w:color w:val="000000" w:themeColor="text1"/>
          <w:szCs w:val="24"/>
        </w:rPr>
        <w:t xml:space="preserve"> and</w:t>
      </w:r>
      <w:r>
        <w:rPr>
          <w:rFonts w:ascii="Arial" w:hAnsi="Arial" w:cs="Arial"/>
          <w:color w:val="000000" w:themeColor="text1"/>
          <w:szCs w:val="24"/>
        </w:rPr>
        <w:t xml:space="preserve"> is open to all North Yell Households who meet the eligibility criteria.  The NYDC Board have approved NYDC sta</w:t>
      </w:r>
      <w:r w:rsidR="00B54FEE">
        <w:rPr>
          <w:rFonts w:ascii="Arial" w:hAnsi="Arial" w:cs="Arial"/>
          <w:color w:val="000000" w:themeColor="text1"/>
          <w:szCs w:val="24"/>
        </w:rPr>
        <w:t>ff</w:t>
      </w:r>
      <w:r>
        <w:rPr>
          <w:rFonts w:ascii="Arial" w:hAnsi="Arial" w:cs="Arial"/>
          <w:color w:val="000000" w:themeColor="text1"/>
          <w:szCs w:val="24"/>
        </w:rPr>
        <w:t xml:space="preserve"> to have responsibility for assessing and processing the Shop Voucher Scheme applications in line with policy.  </w:t>
      </w:r>
      <w:r w:rsidRPr="0057066D">
        <w:rPr>
          <w:rFonts w:ascii="Arial" w:hAnsi="Arial" w:cs="Arial"/>
          <w:b/>
          <w:bCs/>
          <w:color w:val="000000" w:themeColor="text1"/>
          <w:szCs w:val="24"/>
        </w:rPr>
        <w:t>Payments of £200</w:t>
      </w:r>
      <w:r>
        <w:rPr>
          <w:rFonts w:ascii="Arial" w:hAnsi="Arial" w:cs="Arial"/>
          <w:color w:val="000000" w:themeColor="text1"/>
          <w:szCs w:val="24"/>
        </w:rPr>
        <w:t xml:space="preserve"> will be made directly to the applicant’s credit account at the North Yell Community Shop.</w:t>
      </w:r>
    </w:p>
    <w:p w14:paraId="710783FD" w14:textId="373FE4B2" w:rsidR="0057066D" w:rsidRPr="0057066D" w:rsidRDefault="0057066D" w:rsidP="0057066D">
      <w:pPr>
        <w:jc w:val="both"/>
        <w:rPr>
          <w:rFonts w:ascii="Arial" w:eastAsia="Times New Roman" w:hAnsi="Arial" w:cs="Arial"/>
          <w:color w:val="FF0000"/>
          <w:szCs w:val="24"/>
          <w:lang w:eastAsia="en-GB"/>
        </w:rPr>
      </w:pPr>
      <w:r>
        <w:rPr>
          <w:rFonts w:ascii="Arial" w:hAnsi="Arial" w:cs="Arial"/>
          <w:color w:val="000000" w:themeColor="text1"/>
          <w:szCs w:val="24"/>
        </w:rPr>
        <w:t xml:space="preserve">All applications must be submitted by </w:t>
      </w:r>
      <w:r w:rsidRPr="00A95AD9">
        <w:rPr>
          <w:rFonts w:ascii="Arial" w:hAnsi="Arial" w:cs="Arial"/>
          <w:b/>
          <w:bCs/>
          <w:color w:val="000000" w:themeColor="text1"/>
          <w:szCs w:val="24"/>
        </w:rPr>
        <w:t>31</w:t>
      </w:r>
      <w:r w:rsidRPr="00A95AD9">
        <w:rPr>
          <w:rFonts w:ascii="Arial" w:hAnsi="Arial" w:cs="Arial"/>
          <w:b/>
          <w:bCs/>
          <w:color w:val="000000" w:themeColor="text1"/>
          <w:szCs w:val="24"/>
          <w:vertAlign w:val="superscript"/>
        </w:rPr>
        <w:t>st</w:t>
      </w:r>
      <w:r w:rsidRPr="00A95AD9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A95AD9" w:rsidRPr="00A95AD9">
        <w:rPr>
          <w:rFonts w:ascii="Arial" w:hAnsi="Arial" w:cs="Arial"/>
          <w:b/>
          <w:bCs/>
          <w:color w:val="000000" w:themeColor="text1"/>
          <w:szCs w:val="24"/>
        </w:rPr>
        <w:t>January 2026</w:t>
      </w:r>
      <w:r w:rsidRPr="00A95AD9">
        <w:rPr>
          <w:rFonts w:ascii="Arial" w:hAnsi="Arial" w:cs="Arial"/>
          <w:b/>
          <w:bCs/>
          <w:color w:val="000000" w:themeColor="text1"/>
          <w:szCs w:val="24"/>
        </w:rPr>
        <w:t>.</w:t>
      </w:r>
    </w:p>
    <w:p w14:paraId="11B27D85" w14:textId="77777777" w:rsidR="0057066D" w:rsidRPr="00B900EB" w:rsidRDefault="0057066D" w:rsidP="0057066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00EB">
        <w:rPr>
          <w:rFonts w:ascii="Arial" w:hAnsi="Arial" w:cs="Arial"/>
          <w:b/>
          <w:bCs/>
          <w:sz w:val="24"/>
          <w:szCs w:val="24"/>
        </w:rPr>
        <w:t>Eligibility</w:t>
      </w:r>
    </w:p>
    <w:p w14:paraId="07860421" w14:textId="0AC3C100" w:rsidR="0057066D" w:rsidRPr="005E36A7" w:rsidRDefault="0057066D" w:rsidP="0057066D">
      <w:pPr>
        <w:jc w:val="both"/>
        <w:rPr>
          <w:rFonts w:ascii="Arial" w:hAnsi="Arial" w:cs="Arial"/>
          <w:szCs w:val="24"/>
        </w:rPr>
      </w:pPr>
      <w:r w:rsidRPr="005E36A7">
        <w:rPr>
          <w:rFonts w:ascii="Arial" w:hAnsi="Arial" w:cs="Arial"/>
          <w:szCs w:val="24"/>
        </w:rPr>
        <w:t xml:space="preserve">Due to restrictions in charity law, businesses, and holiday-lets are not eligible. Second homes are also not eligible to apply. Applicants must be permanent </w:t>
      </w:r>
      <w:r>
        <w:rPr>
          <w:rFonts w:ascii="Arial" w:hAnsi="Arial" w:cs="Arial"/>
          <w:szCs w:val="24"/>
        </w:rPr>
        <w:t>North Yell</w:t>
      </w:r>
      <w:r w:rsidRPr="005E36A7">
        <w:rPr>
          <w:rFonts w:ascii="Arial" w:hAnsi="Arial" w:cs="Arial"/>
          <w:szCs w:val="24"/>
        </w:rPr>
        <w:t xml:space="preserve"> residents (</w:t>
      </w:r>
      <w:r>
        <w:rPr>
          <w:rFonts w:ascii="Arial" w:hAnsi="Arial" w:cs="Arial"/>
          <w:szCs w:val="24"/>
        </w:rPr>
        <w:t>North Yell</w:t>
      </w:r>
      <w:r w:rsidRPr="005E36A7">
        <w:rPr>
          <w:rFonts w:ascii="Arial" w:hAnsi="Arial" w:cs="Arial"/>
          <w:szCs w:val="24"/>
        </w:rPr>
        <w:t xml:space="preserve"> is their main residence) and be the domestic bill-payer, only one application is accepted per </w:t>
      </w:r>
      <w:r>
        <w:rPr>
          <w:rFonts w:ascii="Arial" w:hAnsi="Arial" w:cs="Arial"/>
          <w:szCs w:val="24"/>
        </w:rPr>
        <w:t xml:space="preserve">residential </w:t>
      </w:r>
      <w:r w:rsidRPr="005E36A7">
        <w:rPr>
          <w:rFonts w:ascii="Arial" w:hAnsi="Arial" w:cs="Arial"/>
          <w:szCs w:val="24"/>
        </w:rPr>
        <w:t xml:space="preserve">household. </w:t>
      </w:r>
    </w:p>
    <w:p w14:paraId="620514FD" w14:textId="77777777" w:rsidR="0057066D" w:rsidRDefault="0057066D" w:rsidP="0057066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56DF4">
        <w:rPr>
          <w:rFonts w:ascii="Arial" w:hAnsi="Arial" w:cs="Arial"/>
          <w:b/>
          <w:bCs/>
          <w:sz w:val="24"/>
          <w:szCs w:val="24"/>
          <w:u w:val="single"/>
        </w:rPr>
        <w:t>How it works</w:t>
      </w:r>
    </w:p>
    <w:p w14:paraId="4C9CC60A" w14:textId="72C78C78" w:rsidR="0057066D" w:rsidRDefault="0057066D" w:rsidP="00570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Applications can be submitted via email to </w:t>
      </w:r>
      <w:hyperlink r:id="rId9" w:history="1">
        <w:r w:rsidRPr="00C70A7D">
          <w:rPr>
            <w:rStyle w:val="Hyperlink"/>
            <w:rFonts w:ascii="Arial" w:hAnsi="Arial" w:cs="Arial"/>
          </w:rPr>
          <w:t>office@northyell.co.uk</w:t>
        </w:r>
      </w:hyperlink>
      <w:r>
        <w:rPr>
          <w:rFonts w:ascii="Arial" w:hAnsi="Arial" w:cs="Arial"/>
        </w:rPr>
        <w:t xml:space="preserve">. </w:t>
      </w:r>
    </w:p>
    <w:p w14:paraId="6FA12DEE" w14:textId="74CFE196" w:rsidR="0057066D" w:rsidRDefault="0057066D" w:rsidP="00570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Paper copies will also be available at the North Yell Community Shop, Community Lunches or by contacting NYDC staff. </w:t>
      </w:r>
    </w:p>
    <w:p w14:paraId="4AE014F6" w14:textId="41326FF6" w:rsidR="0057066D" w:rsidRDefault="0057066D" w:rsidP="00570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Once y</w:t>
      </w:r>
      <w:r w:rsidR="00AE4E79">
        <w:rPr>
          <w:rFonts w:ascii="Arial" w:hAnsi="Arial" w:cs="Arial"/>
        </w:rPr>
        <w:t>our application has been submitted</w:t>
      </w:r>
      <w:r w:rsidR="00B54F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be patient.  We anticipate receiving </w:t>
      </w:r>
      <w:r w:rsidR="00BA0AAA">
        <w:rPr>
          <w:rFonts w:ascii="Arial" w:hAnsi="Arial" w:cs="Arial"/>
        </w:rPr>
        <w:t>many</w:t>
      </w:r>
      <w:r>
        <w:rPr>
          <w:rFonts w:ascii="Arial" w:hAnsi="Arial" w:cs="Arial"/>
        </w:rPr>
        <w:t xml:space="preserve"> applications in a short period of time and it </w:t>
      </w:r>
      <w:r w:rsidR="00BA0AAA">
        <w:rPr>
          <w:rFonts w:ascii="Arial" w:hAnsi="Arial" w:cs="Arial"/>
        </w:rPr>
        <w:t>will take</w:t>
      </w:r>
      <w:r>
        <w:rPr>
          <w:rFonts w:ascii="Arial" w:hAnsi="Arial" w:cs="Arial"/>
        </w:rPr>
        <w:t xml:space="preserve"> time for our small team to get through them all.  Once you receive confirmation that your application has been successful, funds will be added to a credit account at the North Yell Community Shop</w:t>
      </w:r>
      <w:r w:rsidR="00D14B06">
        <w:rPr>
          <w:rFonts w:ascii="Arial" w:hAnsi="Arial" w:cs="Arial"/>
        </w:rPr>
        <w:t xml:space="preserve">.  Funds can </w:t>
      </w:r>
      <w:r w:rsidR="00BA0AAA">
        <w:rPr>
          <w:rFonts w:ascii="Arial" w:hAnsi="Arial" w:cs="Arial"/>
        </w:rPr>
        <w:t xml:space="preserve">then </w:t>
      </w:r>
      <w:r w:rsidR="00D14B06">
        <w:rPr>
          <w:rFonts w:ascii="Arial" w:hAnsi="Arial" w:cs="Arial"/>
        </w:rPr>
        <w:t xml:space="preserve">be used for any goods or products sold at the shop.  </w:t>
      </w:r>
    </w:p>
    <w:p w14:paraId="3088B65A" w14:textId="77777777" w:rsidR="0057066D" w:rsidRDefault="0057066D" w:rsidP="0057066D">
      <w:pPr>
        <w:jc w:val="both"/>
        <w:rPr>
          <w:rFonts w:ascii="Arial" w:hAnsi="Arial" w:cs="Arial"/>
        </w:rPr>
      </w:pPr>
    </w:p>
    <w:p w14:paraId="25578E02" w14:textId="77777777" w:rsidR="0057066D" w:rsidRPr="00656DF4" w:rsidRDefault="0057066D" w:rsidP="0057066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6DF4">
        <w:rPr>
          <w:rFonts w:ascii="Arial" w:hAnsi="Arial" w:cs="Arial"/>
          <w:b/>
          <w:bCs/>
          <w:sz w:val="24"/>
          <w:szCs w:val="24"/>
        </w:rPr>
        <w:t xml:space="preserve">Accompanying Documents </w:t>
      </w:r>
    </w:p>
    <w:p w14:paraId="717187E4" w14:textId="03A0F6C4" w:rsidR="0057066D" w:rsidRDefault="00D14B06" w:rsidP="00D14B06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Applicants for the Shop Voucher Grant Scheme should submit a copy of a recent bill as proof of address.  Proof of address can include any a utility bill, council tax bill or bank statement and must be dated within 6 months of application date. </w:t>
      </w:r>
    </w:p>
    <w:p w14:paraId="720C0A04" w14:textId="77777777" w:rsidR="00D14B06" w:rsidRDefault="00D14B06" w:rsidP="00D14B06">
      <w:pPr>
        <w:jc w:val="both"/>
        <w:rPr>
          <w:rFonts w:ascii="Arial" w:hAnsi="Arial" w:cs="Arial"/>
          <w:b/>
          <w:bCs/>
          <w:szCs w:val="24"/>
        </w:rPr>
      </w:pPr>
    </w:p>
    <w:p w14:paraId="586EB01B" w14:textId="77777777" w:rsidR="00D14B06" w:rsidRDefault="00D14B06" w:rsidP="00D14B06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B772A0B" w14:textId="4491C95F" w:rsidR="0057066D" w:rsidRPr="00D14B06" w:rsidRDefault="0057066D" w:rsidP="0057066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14B0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NYDC</w:t>
      </w:r>
      <w:r w:rsidR="00D14B06" w:rsidRPr="00D14B06">
        <w:rPr>
          <w:rFonts w:ascii="Arial" w:hAnsi="Arial" w:cs="Arial"/>
          <w:b/>
          <w:bCs/>
          <w:sz w:val="24"/>
          <w:szCs w:val="24"/>
          <w:u w:val="single"/>
        </w:rPr>
        <w:t xml:space="preserve"> Shop Voucher Grant</w:t>
      </w:r>
      <w:r w:rsidRPr="00D14B06">
        <w:rPr>
          <w:rFonts w:ascii="Arial" w:hAnsi="Arial" w:cs="Arial"/>
          <w:b/>
          <w:bCs/>
          <w:sz w:val="24"/>
          <w:szCs w:val="24"/>
          <w:u w:val="single"/>
        </w:rPr>
        <w:t xml:space="preserve"> Scheme Application Form – 202</w:t>
      </w:r>
      <w:r w:rsidR="00D14B06" w:rsidRPr="00D14B06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594B759" w14:textId="09BA1BC3" w:rsidR="0057066D" w:rsidRPr="00D14B06" w:rsidRDefault="0057066D" w:rsidP="0057066D">
      <w:pPr>
        <w:rPr>
          <w:rFonts w:ascii="Arial" w:hAnsi="Arial" w:cs="Arial"/>
          <w:i/>
          <w:iCs/>
          <w:sz w:val="24"/>
          <w:szCs w:val="24"/>
        </w:rPr>
      </w:pPr>
      <w:r w:rsidRPr="00D14B06">
        <w:rPr>
          <w:rFonts w:ascii="Arial" w:hAnsi="Arial" w:cs="Arial"/>
          <w:b/>
          <w:bCs/>
          <w:sz w:val="24"/>
          <w:szCs w:val="24"/>
        </w:rPr>
        <w:t xml:space="preserve">Applicant Name: </w:t>
      </w:r>
    </w:p>
    <w:p w14:paraId="054A9286" w14:textId="408E7A0D" w:rsidR="0057066D" w:rsidRPr="00D14B06" w:rsidRDefault="0057066D" w:rsidP="0057066D">
      <w:pPr>
        <w:rPr>
          <w:rFonts w:ascii="Arial" w:hAnsi="Arial" w:cs="Arial"/>
          <w:b/>
          <w:bCs/>
          <w:sz w:val="24"/>
          <w:szCs w:val="24"/>
        </w:rPr>
      </w:pPr>
      <w:r w:rsidRPr="00D14B06">
        <w:rPr>
          <w:rFonts w:ascii="Arial" w:hAnsi="Arial" w:cs="Arial"/>
          <w:b/>
          <w:bCs/>
          <w:sz w:val="24"/>
          <w:szCs w:val="24"/>
        </w:rPr>
        <w:t>Address:</w:t>
      </w:r>
    </w:p>
    <w:p w14:paraId="18E3D335" w14:textId="79C431A6" w:rsidR="0057066D" w:rsidRPr="00D14B06" w:rsidRDefault="0057066D" w:rsidP="0057066D">
      <w:pPr>
        <w:rPr>
          <w:rFonts w:ascii="Arial" w:hAnsi="Arial" w:cs="Arial"/>
          <w:b/>
          <w:bCs/>
          <w:sz w:val="24"/>
          <w:szCs w:val="24"/>
        </w:rPr>
      </w:pPr>
      <w:r w:rsidRPr="00D14B06">
        <w:rPr>
          <w:rFonts w:ascii="Arial" w:hAnsi="Arial" w:cs="Arial"/>
          <w:b/>
          <w:bCs/>
          <w:sz w:val="24"/>
          <w:szCs w:val="24"/>
        </w:rPr>
        <w:t>Contact number:</w:t>
      </w:r>
    </w:p>
    <w:p w14:paraId="772A5864" w14:textId="0B9B7DEA" w:rsidR="0057066D" w:rsidRPr="00D14B06" w:rsidRDefault="0057066D" w:rsidP="0057066D">
      <w:pPr>
        <w:rPr>
          <w:rFonts w:ascii="Arial" w:hAnsi="Arial" w:cs="Arial"/>
          <w:b/>
          <w:bCs/>
          <w:sz w:val="24"/>
          <w:szCs w:val="24"/>
        </w:rPr>
      </w:pPr>
      <w:r w:rsidRPr="00D14B06">
        <w:rPr>
          <w:rFonts w:ascii="Arial" w:hAnsi="Arial" w:cs="Arial"/>
          <w:b/>
          <w:bCs/>
          <w:sz w:val="24"/>
          <w:szCs w:val="24"/>
        </w:rPr>
        <w:t xml:space="preserve">Email address: </w:t>
      </w:r>
    </w:p>
    <w:p w14:paraId="2E8DE0C0" w14:textId="1EF390D1" w:rsidR="0057066D" w:rsidRPr="00D14B06" w:rsidRDefault="00D14B06" w:rsidP="0057066D">
      <w:pPr>
        <w:rPr>
          <w:rFonts w:ascii="Arial" w:hAnsi="Arial" w:cs="Arial"/>
          <w:i/>
          <w:iCs/>
          <w:sz w:val="24"/>
          <w:szCs w:val="24"/>
        </w:rPr>
      </w:pPr>
      <w:r w:rsidRPr="00D14B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AEDACE" wp14:editId="722B3CD9">
                <wp:simplePos x="0" y="0"/>
                <wp:positionH relativeFrom="margin">
                  <wp:posOffset>468630</wp:posOffset>
                </wp:positionH>
                <wp:positionV relativeFrom="page">
                  <wp:posOffset>3492500</wp:posOffset>
                </wp:positionV>
                <wp:extent cx="222250" cy="196850"/>
                <wp:effectExtent l="0" t="0" r="2540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794BB" w14:textId="77777777" w:rsidR="0057066D" w:rsidRPr="00F55E9C" w:rsidRDefault="0057066D" w:rsidP="005706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EDA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.9pt;margin-top:275pt;width:17.5pt;height:1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aQCwIAAB4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">
                <v:textbox>
                  <w:txbxContent>
                    <w:p w14:paraId="6BF794BB" w14:textId="77777777" w:rsidR="0057066D" w:rsidRPr="00F55E9C" w:rsidRDefault="0057066D" w:rsidP="005706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066D" w:rsidRPr="00D14B06">
        <w:rPr>
          <w:rFonts w:ascii="Arial" w:hAnsi="Arial" w:cs="Arial"/>
          <w:b/>
          <w:bCs/>
          <w:sz w:val="24"/>
          <w:szCs w:val="24"/>
        </w:rPr>
        <w:t>Are you a permanent North Yell resident?</w:t>
      </w:r>
      <w:r w:rsidR="0057066D" w:rsidRPr="00D14B06">
        <w:rPr>
          <w:rFonts w:ascii="Arial" w:hAnsi="Arial" w:cs="Arial"/>
          <w:sz w:val="24"/>
          <w:szCs w:val="24"/>
        </w:rPr>
        <w:t xml:space="preserve"> </w:t>
      </w:r>
    </w:p>
    <w:p w14:paraId="13F3F94C" w14:textId="3814E2D0" w:rsidR="0057066D" w:rsidRPr="00D14B06" w:rsidRDefault="00D14B06" w:rsidP="0057066D">
      <w:pPr>
        <w:rPr>
          <w:rFonts w:ascii="Arial" w:hAnsi="Arial" w:cs="Arial"/>
          <w:i/>
          <w:iCs/>
          <w:sz w:val="24"/>
          <w:szCs w:val="24"/>
        </w:rPr>
      </w:pPr>
      <w:r w:rsidRPr="00D14B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A5241F" wp14:editId="0A9150E9">
                <wp:simplePos x="0" y="0"/>
                <wp:positionH relativeFrom="margin">
                  <wp:posOffset>1230630</wp:posOffset>
                </wp:positionH>
                <wp:positionV relativeFrom="page">
                  <wp:posOffset>3515995</wp:posOffset>
                </wp:positionV>
                <wp:extent cx="222250" cy="196850"/>
                <wp:effectExtent l="0" t="0" r="25400" b="12700"/>
                <wp:wrapSquare wrapText="bothSides"/>
                <wp:docPr id="1196817062" name="Text Box 1196817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8F953" w14:textId="77777777" w:rsidR="00D14B06" w:rsidRPr="00F55E9C" w:rsidRDefault="00D14B06" w:rsidP="00D14B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241F" id="Text Box 1196817062" o:spid="_x0000_s1027" type="#_x0000_t202" style="position:absolute;margin-left:96.9pt;margin-top:276.85pt;width:17.5pt;height:1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/VDQIAACU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">
                <v:textbox>
                  <w:txbxContent>
                    <w:p w14:paraId="5AF8F953" w14:textId="77777777" w:rsidR="00D14B06" w:rsidRPr="00F55E9C" w:rsidRDefault="00D14B06" w:rsidP="00D14B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066D" w:rsidRPr="00D14B06">
        <w:rPr>
          <w:rFonts w:ascii="Arial" w:hAnsi="Arial" w:cs="Arial"/>
          <w:i/>
          <w:iCs/>
          <w:sz w:val="24"/>
          <w:szCs w:val="24"/>
        </w:rPr>
        <w:t xml:space="preserve">Yes     No </w:t>
      </w:r>
    </w:p>
    <w:p w14:paraId="653AD6EF" w14:textId="023F8D4E" w:rsidR="00D14B06" w:rsidRPr="00D14B06" w:rsidRDefault="00D14B06" w:rsidP="0057066D">
      <w:pPr>
        <w:rPr>
          <w:rFonts w:ascii="Arial" w:hAnsi="Arial" w:cs="Arial"/>
          <w:b/>
          <w:bCs/>
          <w:sz w:val="24"/>
          <w:szCs w:val="24"/>
        </w:rPr>
      </w:pPr>
      <w:r w:rsidRPr="00D14B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E712B3" wp14:editId="310F8B40">
                <wp:simplePos x="0" y="0"/>
                <wp:positionH relativeFrom="margin">
                  <wp:posOffset>1143000</wp:posOffset>
                </wp:positionH>
                <wp:positionV relativeFrom="page">
                  <wp:posOffset>4266565</wp:posOffset>
                </wp:positionV>
                <wp:extent cx="222250" cy="196850"/>
                <wp:effectExtent l="0" t="0" r="25400" b="12700"/>
                <wp:wrapSquare wrapText="bothSides"/>
                <wp:docPr id="331085978" name="Text Box 331085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B86C" w14:textId="77777777" w:rsidR="00D14B06" w:rsidRPr="00F55E9C" w:rsidRDefault="00D14B06" w:rsidP="00D14B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12B3" id="Text Box 331085978" o:spid="_x0000_s1028" type="#_x0000_t202" style="position:absolute;margin-left:90pt;margin-top:335.95pt;width:17.5pt;height:1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/0UDwIAACU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">
                <v:textbox>
                  <w:txbxContent>
                    <w:p w14:paraId="7663B86C" w14:textId="77777777" w:rsidR="00D14B06" w:rsidRPr="00F55E9C" w:rsidRDefault="00D14B06" w:rsidP="00D14B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14B06">
        <w:rPr>
          <w:rFonts w:ascii="Arial" w:hAnsi="Arial" w:cs="Arial"/>
          <w:b/>
          <w:bCs/>
          <w:sz w:val="24"/>
          <w:szCs w:val="24"/>
        </w:rPr>
        <w:t>Would you like to subscribe to the NYDC quarterly Newsletter to be get up to date with NYDC events?</w:t>
      </w:r>
    </w:p>
    <w:p w14:paraId="1C81D3C0" w14:textId="7995C8A6" w:rsidR="00D14B06" w:rsidRPr="00D14B06" w:rsidRDefault="00D14B06" w:rsidP="00D14B06">
      <w:pPr>
        <w:rPr>
          <w:rFonts w:ascii="Arial" w:hAnsi="Arial" w:cs="Arial"/>
          <w:i/>
          <w:iCs/>
          <w:sz w:val="24"/>
          <w:szCs w:val="24"/>
        </w:rPr>
      </w:pPr>
      <w:r w:rsidRPr="00D14B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3C7F6A" wp14:editId="01B49D47">
                <wp:simplePos x="0" y="0"/>
                <wp:positionH relativeFrom="margin">
                  <wp:posOffset>422910</wp:posOffset>
                </wp:positionH>
                <wp:positionV relativeFrom="page">
                  <wp:posOffset>4285615</wp:posOffset>
                </wp:positionV>
                <wp:extent cx="222250" cy="196850"/>
                <wp:effectExtent l="0" t="0" r="25400" b="127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747EF" w14:textId="77777777" w:rsidR="0057066D" w:rsidRPr="00F55E9C" w:rsidRDefault="0057066D" w:rsidP="0057066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C7F6A" id="Text Box 15" o:spid="_x0000_s1029" type="#_x0000_t202" style="position:absolute;margin-left:33.3pt;margin-top:337.45pt;width:17.5pt;height:1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">
                <v:textbox>
                  <w:txbxContent>
                    <w:p w14:paraId="07A747EF" w14:textId="77777777" w:rsidR="0057066D" w:rsidRPr="00F55E9C" w:rsidRDefault="0057066D" w:rsidP="0057066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14B06">
        <w:rPr>
          <w:rFonts w:ascii="Arial" w:hAnsi="Arial" w:cs="Arial"/>
          <w:i/>
          <w:iCs/>
          <w:sz w:val="24"/>
          <w:szCs w:val="24"/>
        </w:rPr>
        <w:t xml:space="preserve">Yes     No </w:t>
      </w:r>
    </w:p>
    <w:p w14:paraId="13BB9BAF" w14:textId="096A9442" w:rsidR="00D14B06" w:rsidRPr="00D14B06" w:rsidRDefault="00D14B06" w:rsidP="00D14B06">
      <w:pPr>
        <w:rPr>
          <w:rFonts w:ascii="Arial" w:hAnsi="Arial" w:cs="Arial"/>
          <w:b/>
          <w:bCs/>
          <w:sz w:val="24"/>
          <w:szCs w:val="24"/>
        </w:rPr>
      </w:pPr>
      <w:r w:rsidRPr="00D14B06">
        <w:rPr>
          <w:rFonts w:ascii="Arial" w:hAnsi="Arial" w:cs="Arial"/>
          <w:b/>
          <w:bCs/>
          <w:sz w:val="24"/>
          <w:szCs w:val="24"/>
        </w:rPr>
        <w:t xml:space="preserve">Would you like to sign up to become a member of NYDC?  Becoming a member simply means that you support the efforts of NYDC and their charitable objectives.  More details can be found on our website. </w:t>
      </w:r>
    </w:p>
    <w:p w14:paraId="1D94DC9F" w14:textId="26B73A0D" w:rsidR="00D14B06" w:rsidRPr="00D14B06" w:rsidRDefault="00D14B06" w:rsidP="00D14B06">
      <w:pPr>
        <w:rPr>
          <w:rFonts w:ascii="Arial" w:hAnsi="Arial" w:cs="Arial"/>
          <w:i/>
          <w:iCs/>
          <w:sz w:val="24"/>
          <w:szCs w:val="24"/>
        </w:rPr>
      </w:pPr>
      <w:r w:rsidRPr="00D14B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B7E27F5" wp14:editId="515C096F">
                <wp:simplePos x="0" y="0"/>
                <wp:positionH relativeFrom="margin">
                  <wp:posOffset>1257300</wp:posOffset>
                </wp:positionH>
                <wp:positionV relativeFrom="page">
                  <wp:posOffset>5245735</wp:posOffset>
                </wp:positionV>
                <wp:extent cx="222250" cy="196850"/>
                <wp:effectExtent l="0" t="0" r="25400" b="12700"/>
                <wp:wrapSquare wrapText="bothSides"/>
                <wp:docPr id="685244145" name="Text Box 685244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9C6A7" w14:textId="77777777" w:rsidR="00D14B06" w:rsidRPr="00F55E9C" w:rsidRDefault="00D14B06" w:rsidP="00D14B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E27F5" id="Text Box 685244145" o:spid="_x0000_s1030" type="#_x0000_t202" style="position:absolute;margin-left:99pt;margin-top:413.05pt;width:17.5pt;height:1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lMDwIAACU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">
                <v:textbox>
                  <w:txbxContent>
                    <w:p w14:paraId="1589C6A7" w14:textId="77777777" w:rsidR="00D14B06" w:rsidRPr="00F55E9C" w:rsidRDefault="00D14B06" w:rsidP="00D14B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14B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057681" wp14:editId="5D6E942C">
                <wp:simplePos x="0" y="0"/>
                <wp:positionH relativeFrom="margin">
                  <wp:posOffset>472440</wp:posOffset>
                </wp:positionH>
                <wp:positionV relativeFrom="page">
                  <wp:posOffset>5242560</wp:posOffset>
                </wp:positionV>
                <wp:extent cx="222250" cy="196850"/>
                <wp:effectExtent l="0" t="0" r="25400" b="12700"/>
                <wp:wrapSquare wrapText="bothSides"/>
                <wp:docPr id="19747599" name="Text Box 19747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E7AF" w14:textId="77777777" w:rsidR="00D14B06" w:rsidRPr="00F55E9C" w:rsidRDefault="00D14B06" w:rsidP="00D14B0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7681" id="Text Box 19747599" o:spid="_x0000_s1031" type="#_x0000_t202" style="position:absolute;margin-left:37.2pt;margin-top:412.8pt;width:17.5pt;height:1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">
                <v:textbox>
                  <w:txbxContent>
                    <w:p w14:paraId="134AE7AF" w14:textId="77777777" w:rsidR="00D14B06" w:rsidRPr="00F55E9C" w:rsidRDefault="00D14B06" w:rsidP="00D14B0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D14B06">
        <w:rPr>
          <w:rFonts w:ascii="Arial" w:hAnsi="Arial" w:cs="Arial"/>
          <w:i/>
          <w:iCs/>
          <w:sz w:val="24"/>
          <w:szCs w:val="24"/>
        </w:rPr>
        <w:t xml:space="preserve">Yes </w:t>
      </w:r>
      <w:r w:rsidRPr="00D14B06">
        <w:rPr>
          <w:rFonts w:ascii="Arial" w:hAnsi="Arial" w:cs="Arial"/>
          <w:i/>
          <w:iCs/>
          <w:sz w:val="24"/>
          <w:szCs w:val="24"/>
        </w:rPr>
        <w:tab/>
        <w:t xml:space="preserve">No </w:t>
      </w:r>
    </w:p>
    <w:p w14:paraId="0744411A" w14:textId="1F8904AB" w:rsidR="00D14B06" w:rsidRPr="00D14B06" w:rsidRDefault="00D14B06" w:rsidP="0057066D">
      <w:pPr>
        <w:rPr>
          <w:rFonts w:ascii="Arial" w:hAnsi="Arial" w:cs="Arial"/>
          <w:b/>
          <w:bCs/>
          <w:sz w:val="24"/>
          <w:szCs w:val="24"/>
        </w:rPr>
      </w:pPr>
    </w:p>
    <w:p w14:paraId="03F87796" w14:textId="7639BABE" w:rsidR="0057066D" w:rsidRPr="00D14B06" w:rsidRDefault="0057066D" w:rsidP="0057066D">
      <w:pPr>
        <w:jc w:val="center"/>
        <w:rPr>
          <w:rFonts w:ascii="Arial" w:hAnsi="Arial" w:cs="Arial"/>
          <w:sz w:val="24"/>
          <w:szCs w:val="24"/>
        </w:rPr>
      </w:pPr>
      <w:r w:rsidRPr="00D14B06">
        <w:rPr>
          <w:rFonts w:ascii="Arial" w:hAnsi="Arial" w:cs="Arial"/>
          <w:sz w:val="24"/>
          <w:szCs w:val="24"/>
          <w:u w:val="single"/>
        </w:rPr>
        <w:t>PLEASE SEE IN THE GUIDANCE ABOVE WHAT ACCOMPANYING DOCUMENTS YOU NEED TO INCLUDE</w:t>
      </w:r>
    </w:p>
    <w:p w14:paraId="6E1074E1" w14:textId="77777777" w:rsidR="0057066D" w:rsidRPr="00DC40FD" w:rsidRDefault="0057066D" w:rsidP="0057066D">
      <w:pPr>
        <w:pStyle w:val="NoSpacing"/>
        <w:rPr>
          <w:rFonts w:ascii="Arial" w:hAnsi="Arial" w:cs="Arial"/>
          <w:sz w:val="24"/>
        </w:rPr>
      </w:pPr>
    </w:p>
    <w:p w14:paraId="0860CF35" w14:textId="51DAD507" w:rsidR="0057066D" w:rsidRPr="00DC40FD" w:rsidRDefault="0057066D" w:rsidP="0057066D">
      <w:pPr>
        <w:pStyle w:val="NoSpacing"/>
        <w:rPr>
          <w:rFonts w:ascii="Arial" w:hAnsi="Arial" w:cs="Arial"/>
          <w:sz w:val="24"/>
        </w:rPr>
      </w:pPr>
      <w:r w:rsidRPr="00DC40FD">
        <w:rPr>
          <w:rFonts w:ascii="Arial" w:hAnsi="Arial" w:cs="Arial"/>
          <w:sz w:val="24"/>
        </w:rPr>
        <w:t xml:space="preserve">I confirm that the information on this application form is true and complete to the best of my knowledge. I am also confirming that I am </w:t>
      </w:r>
      <w:r w:rsidR="00D14B06">
        <w:rPr>
          <w:rFonts w:ascii="Arial" w:hAnsi="Arial" w:cs="Arial"/>
          <w:sz w:val="24"/>
        </w:rPr>
        <w:t>a resident</w:t>
      </w:r>
      <w:r w:rsidRPr="00DC40FD">
        <w:rPr>
          <w:rFonts w:ascii="Arial" w:hAnsi="Arial" w:cs="Arial"/>
          <w:sz w:val="24"/>
        </w:rPr>
        <w:t xml:space="preserve"> at the address named and I am a permanent </w:t>
      </w:r>
      <w:r>
        <w:rPr>
          <w:rFonts w:ascii="Arial" w:hAnsi="Arial" w:cs="Arial"/>
          <w:sz w:val="24"/>
        </w:rPr>
        <w:t>North Yell</w:t>
      </w:r>
      <w:r w:rsidRPr="00DC40FD">
        <w:rPr>
          <w:rFonts w:ascii="Arial" w:hAnsi="Arial" w:cs="Arial"/>
          <w:sz w:val="24"/>
        </w:rPr>
        <w:t xml:space="preserve"> resident.</w:t>
      </w:r>
    </w:p>
    <w:p w14:paraId="7F51B88D" w14:textId="77777777" w:rsidR="0057066D" w:rsidRPr="00D14B06" w:rsidRDefault="0057066D" w:rsidP="0057066D">
      <w:pPr>
        <w:rPr>
          <w:rFonts w:ascii="Arial" w:hAnsi="Arial" w:cs="Arial"/>
          <w:sz w:val="24"/>
          <w:szCs w:val="24"/>
        </w:rPr>
      </w:pPr>
    </w:p>
    <w:p w14:paraId="7D21F6B9" w14:textId="282309B2" w:rsidR="0057066D" w:rsidRPr="00D14B06" w:rsidRDefault="0057066D" w:rsidP="0057066D">
      <w:pPr>
        <w:rPr>
          <w:rFonts w:ascii="Arial" w:hAnsi="Arial" w:cs="Arial"/>
          <w:sz w:val="24"/>
          <w:szCs w:val="24"/>
        </w:rPr>
      </w:pPr>
      <w:r w:rsidRPr="00D14B06">
        <w:rPr>
          <w:rFonts w:ascii="Arial" w:hAnsi="Arial" w:cs="Arial"/>
          <w:sz w:val="24"/>
          <w:szCs w:val="24"/>
        </w:rPr>
        <w:t>Print Name: _____________________ Sign: _____________________</w:t>
      </w:r>
    </w:p>
    <w:p w14:paraId="1B032101" w14:textId="5E281938" w:rsidR="0057066D" w:rsidRPr="00D14B06" w:rsidRDefault="0057066D" w:rsidP="0057066D">
      <w:pPr>
        <w:rPr>
          <w:rFonts w:ascii="Arial" w:hAnsi="Arial" w:cs="Arial"/>
          <w:sz w:val="24"/>
          <w:szCs w:val="24"/>
        </w:rPr>
      </w:pPr>
    </w:p>
    <w:p w14:paraId="6215D856" w14:textId="77777777" w:rsidR="0057066D" w:rsidRPr="00D14B06" w:rsidRDefault="0057066D" w:rsidP="0057066D">
      <w:pPr>
        <w:rPr>
          <w:rFonts w:ascii="Arial" w:hAnsi="Arial" w:cs="Arial"/>
          <w:sz w:val="24"/>
          <w:szCs w:val="24"/>
        </w:rPr>
      </w:pPr>
      <w:r w:rsidRPr="00D14B06">
        <w:rPr>
          <w:rFonts w:ascii="Arial" w:hAnsi="Arial" w:cs="Arial"/>
          <w:sz w:val="24"/>
          <w:szCs w:val="24"/>
        </w:rPr>
        <w:t>Date: _____________</w:t>
      </w:r>
    </w:p>
    <w:p w14:paraId="7B194530" w14:textId="77777777" w:rsidR="0057066D" w:rsidRPr="00A365DD" w:rsidRDefault="0057066D" w:rsidP="0057066D">
      <w:pPr>
        <w:rPr>
          <w:rFonts w:ascii="Arial" w:hAnsi="Arial" w:cs="Arial"/>
          <w:sz w:val="28"/>
          <w:szCs w:val="28"/>
        </w:rPr>
      </w:pPr>
    </w:p>
    <w:p w14:paraId="13803C80" w14:textId="77777777" w:rsidR="0057066D" w:rsidRPr="006D1AC9" w:rsidRDefault="0057066D" w:rsidP="0057066D">
      <w:pPr>
        <w:rPr>
          <w:rFonts w:ascii="Arial" w:hAnsi="Arial" w:cs="Arial"/>
          <w:i/>
          <w:sz w:val="20"/>
        </w:rPr>
      </w:pPr>
      <w:r w:rsidRPr="006D1AC9">
        <w:rPr>
          <w:rFonts w:ascii="Arial" w:hAnsi="Arial" w:cs="Arial"/>
          <w:i/>
          <w:sz w:val="20"/>
        </w:rPr>
        <w:t xml:space="preserve">By completing this form and submitting it to </w:t>
      </w:r>
      <w:r>
        <w:rPr>
          <w:rFonts w:ascii="Arial" w:hAnsi="Arial" w:cs="Arial"/>
          <w:i/>
          <w:sz w:val="20"/>
        </w:rPr>
        <w:t>North Yell Development Council</w:t>
      </w:r>
      <w:r w:rsidRPr="006D1AC9">
        <w:rPr>
          <w:rFonts w:ascii="Arial" w:hAnsi="Arial" w:cs="Arial"/>
          <w:i/>
          <w:sz w:val="20"/>
        </w:rPr>
        <w:t xml:space="preserve"> (</w:t>
      </w:r>
      <w:r>
        <w:rPr>
          <w:rFonts w:ascii="Arial" w:hAnsi="Arial" w:cs="Arial"/>
          <w:i/>
          <w:sz w:val="20"/>
        </w:rPr>
        <w:t>NYDC</w:t>
      </w:r>
      <w:r w:rsidRPr="006D1AC9">
        <w:rPr>
          <w:rFonts w:ascii="Arial" w:hAnsi="Arial" w:cs="Arial"/>
          <w:i/>
          <w:sz w:val="20"/>
        </w:rPr>
        <w:t xml:space="preserve">) you are consenting for this form and the data within to be processed and stored by </w:t>
      </w:r>
      <w:r>
        <w:rPr>
          <w:rFonts w:ascii="Arial" w:hAnsi="Arial" w:cs="Arial"/>
          <w:i/>
          <w:sz w:val="20"/>
        </w:rPr>
        <w:t>NYDC</w:t>
      </w:r>
      <w:r w:rsidRPr="006D1AC9">
        <w:rPr>
          <w:rFonts w:ascii="Arial" w:hAnsi="Arial" w:cs="Arial"/>
          <w:i/>
          <w:sz w:val="20"/>
        </w:rPr>
        <w:t xml:space="preserve"> in order for </w:t>
      </w:r>
      <w:r>
        <w:rPr>
          <w:rFonts w:ascii="Arial" w:hAnsi="Arial" w:cs="Arial"/>
          <w:i/>
          <w:sz w:val="20"/>
        </w:rPr>
        <w:t>NYDC</w:t>
      </w:r>
      <w:r w:rsidRPr="006D1AC9">
        <w:rPr>
          <w:rFonts w:ascii="Arial" w:hAnsi="Arial" w:cs="Arial"/>
          <w:i/>
          <w:sz w:val="20"/>
        </w:rPr>
        <w:t xml:space="preserve"> to fulfil its functions as a community development trust. You are also consenting to receive communications from </w:t>
      </w:r>
      <w:r>
        <w:rPr>
          <w:rFonts w:ascii="Arial" w:hAnsi="Arial" w:cs="Arial"/>
          <w:i/>
          <w:sz w:val="20"/>
        </w:rPr>
        <w:t>NYDC</w:t>
      </w:r>
      <w:r w:rsidRPr="006D1AC9">
        <w:rPr>
          <w:rFonts w:ascii="Arial" w:hAnsi="Arial" w:cs="Arial"/>
          <w:i/>
          <w:sz w:val="20"/>
        </w:rPr>
        <w:t xml:space="preserve">. Under the General Data Protection Regulation 2016 you can request to see any data held on you at any time, simply get in touch with </w:t>
      </w:r>
      <w:r>
        <w:rPr>
          <w:rFonts w:ascii="Arial" w:hAnsi="Arial" w:cs="Arial"/>
          <w:i/>
          <w:sz w:val="20"/>
        </w:rPr>
        <w:t>NYDC staff</w:t>
      </w:r>
      <w:r w:rsidRPr="006D1AC9">
        <w:rPr>
          <w:rFonts w:ascii="Arial" w:hAnsi="Arial" w:cs="Arial"/>
          <w:i/>
          <w:sz w:val="20"/>
        </w:rPr>
        <w:t xml:space="preserve"> at </w:t>
      </w:r>
      <w:hyperlink r:id="rId10" w:history="1">
        <w:r w:rsidRPr="00F2673A">
          <w:rPr>
            <w:rStyle w:val="Hyperlink"/>
            <w:rFonts w:ascii="Arial" w:hAnsi="Arial" w:cs="Arial"/>
            <w:sz w:val="20"/>
          </w:rPr>
          <w:t>admin@northyell.co.uk</w:t>
        </w:r>
      </w:hyperlink>
      <w:r w:rsidRPr="006D1AC9">
        <w:rPr>
          <w:rFonts w:ascii="Arial" w:hAnsi="Arial" w:cs="Arial"/>
          <w:i/>
          <w:sz w:val="20"/>
        </w:rPr>
        <w:t xml:space="preserve">. </w:t>
      </w:r>
    </w:p>
    <w:p w14:paraId="399DA9EE" w14:textId="77777777" w:rsidR="0057066D" w:rsidRPr="004E40FB" w:rsidRDefault="0057066D" w:rsidP="0057066D">
      <w:pPr>
        <w:rPr>
          <w:rFonts w:ascii="Arial" w:hAnsi="Arial" w:cs="Arial"/>
          <w:i/>
        </w:rPr>
      </w:pPr>
    </w:p>
    <w:tbl>
      <w:tblPr>
        <w:tblStyle w:val="TableGrid"/>
        <w:tblW w:w="9239" w:type="dxa"/>
        <w:tblLook w:val="04A0" w:firstRow="1" w:lastRow="0" w:firstColumn="1" w:lastColumn="0" w:noHBand="0" w:noVBand="1"/>
      </w:tblPr>
      <w:tblGrid>
        <w:gridCol w:w="3770"/>
        <w:gridCol w:w="5469"/>
      </w:tblGrid>
      <w:tr w:rsidR="0057066D" w14:paraId="1122069D" w14:textId="77777777" w:rsidTr="00EC1A59">
        <w:trPr>
          <w:trHeight w:val="284"/>
        </w:trPr>
        <w:tc>
          <w:tcPr>
            <w:tcW w:w="3770" w:type="dxa"/>
          </w:tcPr>
          <w:p w14:paraId="708CE879" w14:textId="77777777" w:rsidR="0057066D" w:rsidRPr="00462CBE" w:rsidRDefault="0057066D" w:rsidP="00EC1A59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lastRenderedPageBreak/>
              <w:t>NYDC OFFICE USE ONLY</w:t>
            </w:r>
          </w:p>
        </w:tc>
        <w:tc>
          <w:tcPr>
            <w:tcW w:w="5469" w:type="dxa"/>
          </w:tcPr>
          <w:p w14:paraId="68BF6211" w14:textId="77777777" w:rsidR="0057066D" w:rsidRDefault="0057066D" w:rsidP="00EC1A59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57066D" w14:paraId="1161ED86" w14:textId="77777777" w:rsidTr="00EC1A59">
        <w:trPr>
          <w:trHeight w:val="272"/>
        </w:trPr>
        <w:tc>
          <w:tcPr>
            <w:tcW w:w="3770" w:type="dxa"/>
          </w:tcPr>
          <w:p w14:paraId="61645FBE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  <w:r w:rsidRPr="0069162B">
              <w:rPr>
                <w:rFonts w:ascii="Arial" w:hAnsi="Arial" w:cs="Arial"/>
                <w:sz w:val="28"/>
                <w:szCs w:val="28"/>
              </w:rPr>
              <w:t>Date Received</w:t>
            </w:r>
          </w:p>
        </w:tc>
        <w:tc>
          <w:tcPr>
            <w:tcW w:w="5469" w:type="dxa"/>
          </w:tcPr>
          <w:p w14:paraId="62B9EA64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066D" w14:paraId="795E5660" w14:textId="77777777" w:rsidTr="00EC1A59">
        <w:trPr>
          <w:trHeight w:val="284"/>
        </w:trPr>
        <w:tc>
          <w:tcPr>
            <w:tcW w:w="3770" w:type="dxa"/>
          </w:tcPr>
          <w:p w14:paraId="74E1F66F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  <w:r w:rsidRPr="0069162B">
              <w:rPr>
                <w:rFonts w:ascii="Arial" w:hAnsi="Arial" w:cs="Arial"/>
                <w:sz w:val="28"/>
                <w:szCs w:val="28"/>
              </w:rPr>
              <w:t>Application Decision</w:t>
            </w:r>
          </w:p>
        </w:tc>
        <w:tc>
          <w:tcPr>
            <w:tcW w:w="5469" w:type="dxa"/>
          </w:tcPr>
          <w:p w14:paraId="1BB7E87A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066D" w14:paraId="7D13609C" w14:textId="77777777" w:rsidTr="00EC1A59">
        <w:trPr>
          <w:trHeight w:val="272"/>
        </w:trPr>
        <w:tc>
          <w:tcPr>
            <w:tcW w:w="3770" w:type="dxa"/>
          </w:tcPr>
          <w:p w14:paraId="33249AB6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  <w:r w:rsidRPr="0069162B">
              <w:rPr>
                <w:rFonts w:ascii="Arial" w:hAnsi="Arial" w:cs="Arial"/>
                <w:sz w:val="28"/>
                <w:szCs w:val="28"/>
              </w:rPr>
              <w:t>Decision Date</w:t>
            </w:r>
          </w:p>
        </w:tc>
        <w:tc>
          <w:tcPr>
            <w:tcW w:w="5469" w:type="dxa"/>
          </w:tcPr>
          <w:p w14:paraId="1E4FF915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7066D" w14:paraId="2F781C28" w14:textId="77777777" w:rsidTr="00EC1A59">
        <w:trPr>
          <w:trHeight w:val="272"/>
        </w:trPr>
        <w:tc>
          <w:tcPr>
            <w:tcW w:w="3770" w:type="dxa"/>
          </w:tcPr>
          <w:p w14:paraId="6B6E3389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  <w:r w:rsidRPr="0069162B">
              <w:rPr>
                <w:rFonts w:ascii="Arial" w:hAnsi="Arial" w:cs="Arial"/>
                <w:sz w:val="28"/>
                <w:szCs w:val="28"/>
              </w:rPr>
              <w:t>Application Reference No</w:t>
            </w:r>
          </w:p>
        </w:tc>
        <w:tc>
          <w:tcPr>
            <w:tcW w:w="5469" w:type="dxa"/>
          </w:tcPr>
          <w:p w14:paraId="7DBBFA23" w14:textId="77777777" w:rsidR="0057066D" w:rsidRPr="0069162B" w:rsidRDefault="0057066D" w:rsidP="00EC1A5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DDD05B8" w14:textId="77777777" w:rsidR="0057066D" w:rsidRDefault="0057066D" w:rsidP="0057066D">
      <w:pPr>
        <w:rPr>
          <w:rFonts w:ascii="Arial" w:hAnsi="Arial" w:cs="Arial"/>
          <w:sz w:val="24"/>
          <w:szCs w:val="24"/>
        </w:rPr>
      </w:pPr>
    </w:p>
    <w:p w14:paraId="13313FDC" w14:textId="77777777" w:rsidR="0057066D" w:rsidRDefault="0057066D" w:rsidP="0057066D">
      <w:pPr>
        <w:rPr>
          <w:rFonts w:ascii="Arial" w:hAnsi="Arial" w:cs="Arial"/>
          <w:sz w:val="24"/>
          <w:szCs w:val="24"/>
        </w:rPr>
      </w:pPr>
    </w:p>
    <w:p w14:paraId="636B907E" w14:textId="77777777" w:rsidR="0057066D" w:rsidRPr="006A3297" w:rsidRDefault="0057066D" w:rsidP="0057066D">
      <w:pPr>
        <w:rPr>
          <w:rFonts w:ascii="Arial" w:hAnsi="Arial" w:cs="Arial"/>
          <w:i/>
          <w:iCs/>
          <w:sz w:val="28"/>
          <w:szCs w:val="28"/>
        </w:rPr>
      </w:pPr>
    </w:p>
    <w:p w14:paraId="30932D1B" w14:textId="77777777" w:rsidR="0057066D" w:rsidRPr="00BB5C7F" w:rsidRDefault="0057066D" w:rsidP="0057066D">
      <w:pPr>
        <w:rPr>
          <w:rFonts w:ascii="Arial" w:hAnsi="Arial" w:cs="Arial"/>
          <w:b/>
          <w:bCs/>
          <w:sz w:val="24"/>
          <w:szCs w:val="24"/>
        </w:rPr>
      </w:pPr>
    </w:p>
    <w:p w14:paraId="29045A26" w14:textId="77777777" w:rsidR="0016022C" w:rsidRDefault="0016022C"/>
    <w:sectPr w:rsidR="0016022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2E8D" w14:textId="77777777" w:rsidR="007C7DF4" w:rsidRDefault="007C7DF4" w:rsidP="0057066D">
      <w:pPr>
        <w:spacing w:after="0" w:line="240" w:lineRule="auto"/>
      </w:pPr>
      <w:r>
        <w:separator/>
      </w:r>
    </w:p>
  </w:endnote>
  <w:endnote w:type="continuationSeparator" w:id="0">
    <w:p w14:paraId="3E69CC2C" w14:textId="77777777" w:rsidR="007C7DF4" w:rsidRDefault="007C7DF4" w:rsidP="0057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58B4" w14:textId="77777777" w:rsidR="007C7DF4" w:rsidRDefault="007C7DF4" w:rsidP="0057066D">
      <w:pPr>
        <w:spacing w:after="0" w:line="240" w:lineRule="auto"/>
      </w:pPr>
      <w:r>
        <w:separator/>
      </w:r>
    </w:p>
  </w:footnote>
  <w:footnote w:type="continuationSeparator" w:id="0">
    <w:p w14:paraId="65017ABA" w14:textId="77777777" w:rsidR="007C7DF4" w:rsidRDefault="007C7DF4" w:rsidP="0057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B6BE" w14:textId="77777777" w:rsidR="0057066D" w:rsidRDefault="00000000" w:rsidP="003C2E2D">
    <w:pPr>
      <w:pStyle w:val="Header"/>
      <w:tabs>
        <w:tab w:val="left" w:pos="851"/>
      </w:tabs>
      <w:ind w:left="851"/>
      <w:rPr>
        <w:rFonts w:ascii="Arial Black" w:hAnsi="Arial Black"/>
        <w:sz w:val="36"/>
      </w:rPr>
    </w:pPr>
    <w:r>
      <w:rPr>
        <w:rFonts w:ascii="Arial Black" w:hAnsi="Arial Black"/>
        <w:noProof/>
        <w:sz w:val="36"/>
      </w:rPr>
      <w:object w:dxaOrig="1440" w:dyaOrig="1440" w14:anchorId="4813B8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9pt;margin-top:0;width:45pt;height:90pt;z-index:-251658752;mso-wrap-edited:f" wrapcoords="-491 0 -491 21357 21600 21357 21600 0 -491 0" fillcolor="window">
          <v:imagedata r:id="rId1" o:title=""/>
          <w10:wrap type="tight"/>
        </v:shape>
        <o:OLEObject Type="Embed" ProgID="PBrush" ShapeID="_x0000_s1025" DrawAspect="Content" ObjectID="_1824977998" r:id="rId2"/>
      </w:object>
    </w:r>
    <w:r w:rsidR="0057066D">
      <w:rPr>
        <w:rFonts w:ascii="Arial Black" w:hAnsi="Arial Black"/>
        <w:sz w:val="36"/>
      </w:rPr>
      <w:t xml:space="preserve">  North    Yell    Development    Council</w:t>
    </w:r>
  </w:p>
  <w:p w14:paraId="40CAA0AB" w14:textId="77777777" w:rsidR="0057066D" w:rsidRDefault="0057066D" w:rsidP="003C2E2D">
    <w:pPr>
      <w:pStyle w:val="Header"/>
      <w:tabs>
        <w:tab w:val="left" w:pos="851"/>
      </w:tabs>
      <w:ind w:left="851"/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Unit 3 and 4, Sellafirth Business Park, Sellafirth, Yell, Shetland ZE2 9DG</w:t>
    </w:r>
  </w:p>
  <w:p w14:paraId="38828D86" w14:textId="77777777" w:rsidR="0057066D" w:rsidRDefault="0057066D" w:rsidP="003C2E2D">
    <w:pPr>
      <w:pStyle w:val="Header"/>
      <w:tabs>
        <w:tab w:val="left" w:pos="851"/>
      </w:tabs>
      <w:ind w:left="851"/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Tel. 01957 744215</w:t>
    </w:r>
  </w:p>
  <w:p w14:paraId="037C1983" w14:textId="77777777" w:rsidR="0057066D" w:rsidRDefault="0057066D" w:rsidP="003C2E2D">
    <w:pPr>
      <w:pStyle w:val="Header"/>
      <w:tabs>
        <w:tab w:val="left" w:pos="851"/>
      </w:tabs>
      <w:ind w:left="851"/>
      <w:jc w:val="center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www.northyell.co.uk</w:t>
    </w:r>
    <w:r>
      <w:rPr>
        <w:rFonts w:ascii="Arial Narrow" w:hAnsi="Arial Narrow"/>
        <w:sz w:val="22"/>
      </w:rPr>
      <w:tab/>
      <w:t>office@northyell.co.uk</w:t>
    </w:r>
  </w:p>
  <w:p w14:paraId="4AEB632C" w14:textId="77777777" w:rsidR="0057066D" w:rsidRDefault="0057066D" w:rsidP="003C2E2D">
    <w:pPr>
      <w:pStyle w:val="Header"/>
      <w:pBdr>
        <w:top w:val="single" w:sz="18" w:space="1" w:color="auto"/>
        <w:bottom w:val="single" w:sz="18" w:space="3" w:color="auto"/>
      </w:pBdr>
      <w:tabs>
        <w:tab w:val="clear" w:pos="4513"/>
        <w:tab w:val="left" w:pos="851"/>
        <w:tab w:val="left" w:pos="1134"/>
        <w:tab w:val="center" w:pos="4536"/>
        <w:tab w:val="right" w:pos="7938"/>
      </w:tabs>
      <w:ind w:left="851"/>
      <w:rPr>
        <w:rFonts w:ascii="Arial Black" w:hAnsi="Arial Black"/>
      </w:rPr>
    </w:pPr>
    <w:r>
      <w:rPr>
        <w:rFonts w:ascii="Arial Black" w:hAnsi="Arial Black"/>
      </w:rPr>
      <w:t xml:space="preserve">   Enterprise</w:t>
    </w:r>
    <w:r>
      <w:rPr>
        <w:rFonts w:ascii="Arial Black" w:hAnsi="Arial Black"/>
      </w:rPr>
      <w:tab/>
      <w:t xml:space="preserve">                     Initiative                          Self-Help</w:t>
    </w:r>
  </w:p>
  <w:p w14:paraId="7B8F5E17" w14:textId="77777777" w:rsidR="0057066D" w:rsidRDefault="00570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D"/>
    <w:rsid w:val="00063723"/>
    <w:rsid w:val="000A46FE"/>
    <w:rsid w:val="001319A9"/>
    <w:rsid w:val="0016022C"/>
    <w:rsid w:val="0016095C"/>
    <w:rsid w:val="0057066D"/>
    <w:rsid w:val="007C7DF4"/>
    <w:rsid w:val="009B7BA8"/>
    <w:rsid w:val="00A95AD9"/>
    <w:rsid w:val="00AE4E79"/>
    <w:rsid w:val="00B54FEE"/>
    <w:rsid w:val="00B9193A"/>
    <w:rsid w:val="00BA0AAA"/>
    <w:rsid w:val="00D14B06"/>
    <w:rsid w:val="00F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A3CD8"/>
  <w15:chartTrackingRefBased/>
  <w15:docId w15:val="{3BDCA105-C8FD-4095-A629-557C4431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0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7066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57066D"/>
  </w:style>
  <w:style w:type="paragraph" w:styleId="Footer">
    <w:name w:val="footer"/>
    <w:basedOn w:val="Normal"/>
    <w:link w:val="FooterChar"/>
    <w:uiPriority w:val="99"/>
    <w:unhideWhenUsed/>
    <w:rsid w:val="0057066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066D"/>
  </w:style>
  <w:style w:type="character" w:styleId="Hyperlink">
    <w:name w:val="Hyperlink"/>
    <w:basedOn w:val="DefaultParagraphFont"/>
    <w:uiPriority w:val="99"/>
    <w:unhideWhenUsed/>
    <w:rsid w:val="0057066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706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706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066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70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dmin@northyell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northyell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312B4ED70EE448CE99B06AE0495BA" ma:contentTypeVersion="12" ma:contentTypeDescription="Create a new document." ma:contentTypeScope="" ma:versionID="00da8be7596eea67b1ab4ea743383ba4">
  <xsd:schema xmlns:xsd="http://www.w3.org/2001/XMLSchema" xmlns:xs="http://www.w3.org/2001/XMLSchema" xmlns:p="http://schemas.microsoft.com/office/2006/metadata/properties" xmlns:ns2="1350e9ec-8381-48d4-89c5-1d5c7ab240c3" xmlns:ns3="b60defb7-8969-4023-873e-c643e3990e62" targetNamespace="http://schemas.microsoft.com/office/2006/metadata/properties" ma:root="true" ma:fieldsID="c9b6cc955450fa8b8cb059fbacbeb375" ns2:_="" ns3:_="">
    <xsd:import namespace="1350e9ec-8381-48d4-89c5-1d5c7ab240c3"/>
    <xsd:import namespace="b60defb7-8969-4023-873e-c643e399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9ec-8381-48d4-89c5-1d5c7ab24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8c5bc2-9705-47da-aa79-15fdeda33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defb7-8969-4023-873e-c643e3990e6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0d3194-3814-4b80-8fd7-8f4cf8aa61e8}" ma:internalName="TaxCatchAll" ma:showField="CatchAllData" ma:web="b60defb7-8969-4023-873e-c643e3990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0defb7-8969-4023-873e-c643e3990e62" xsi:nil="true"/>
    <lcf76f155ced4ddcb4097134ff3c332f xmlns="1350e9ec-8381-48d4-89c5-1d5c7ab240c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1FCF3-F79A-484C-9755-FF59B361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0e9ec-8381-48d4-89c5-1d5c7ab240c3"/>
    <ds:schemaRef ds:uri="b60defb7-8969-4023-873e-c643e3990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8FE17-60E5-4A18-B261-53D865BEE233}">
  <ds:schemaRefs>
    <ds:schemaRef ds:uri="http://schemas.microsoft.com/office/2006/metadata/properties"/>
    <ds:schemaRef ds:uri="http://schemas.microsoft.com/office/infopath/2007/PartnerControls"/>
    <ds:schemaRef ds:uri="b60defb7-8969-4023-873e-c643e3990e62"/>
    <ds:schemaRef ds:uri="1350e9ec-8381-48d4-89c5-1d5c7ab240c3"/>
  </ds:schemaRefs>
</ds:datastoreItem>
</file>

<file path=customXml/itemProps3.xml><?xml version="1.0" encoding="utf-8"?>
<ds:datastoreItem xmlns:ds="http://schemas.openxmlformats.org/officeDocument/2006/customXml" ds:itemID="{FC28F9E1-4D59-44FA-A928-12D5C9B52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Lonsdale</dc:creator>
  <cp:keywords/>
  <dc:description/>
  <cp:lastModifiedBy>Kate Lonsdale</cp:lastModifiedBy>
  <cp:revision>6</cp:revision>
  <dcterms:created xsi:type="dcterms:W3CDTF">2025-11-04T13:44:00Z</dcterms:created>
  <dcterms:modified xsi:type="dcterms:W3CDTF">2025-11-18T13:34:00Z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0x01010006B312B4ED70EE448CE99B06AE0495BA</vt:lpwstr>
  </property>
  <property fmtid="{D5CDD505-2E9C-101B-9397-08002B2CF9AE}" pid="3" name="MediaServiceImageTags">
    <vt:lpwstr/>
  </property>
</Properties>
</file>